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1DBF" w14:textId="77777777" w:rsidR="00D95677" w:rsidRPr="00D95677" w:rsidRDefault="00D95677" w:rsidP="00D95677">
      <w:pPr>
        <w:jc w:val="center"/>
        <w:rPr>
          <w:sz w:val="28"/>
          <w:szCs w:val="28"/>
        </w:rPr>
      </w:pPr>
      <w:r w:rsidRPr="00D95677">
        <w:rPr>
          <w:sz w:val="28"/>
          <w:szCs w:val="28"/>
        </w:rPr>
        <w:t xml:space="preserve">  </w:t>
      </w:r>
      <w:r w:rsidRPr="00D95677">
        <w:rPr>
          <w:noProof/>
          <w:sz w:val="28"/>
          <w:szCs w:val="28"/>
          <w:lang w:eastAsia="it-IT"/>
        </w:rPr>
        <w:drawing>
          <wp:inline distT="0" distB="0" distL="0" distR="0" wp14:anchorId="568791D4" wp14:editId="29F2590B">
            <wp:extent cx="647700" cy="552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F497" w14:textId="77777777" w:rsidR="00D95677" w:rsidRPr="00D95677" w:rsidRDefault="00D95677" w:rsidP="00D95677">
      <w:pPr>
        <w:jc w:val="center"/>
        <w:rPr>
          <w:b/>
          <w:color w:val="0000FF"/>
          <w:sz w:val="28"/>
          <w:szCs w:val="28"/>
        </w:rPr>
      </w:pPr>
      <w:r w:rsidRPr="00D95677">
        <w:rPr>
          <w:b/>
          <w:color w:val="0000FF"/>
          <w:sz w:val="28"/>
          <w:szCs w:val="28"/>
        </w:rPr>
        <w:t>ORDINE DEI PERITI INDUSTRIALI</w:t>
      </w:r>
    </w:p>
    <w:p w14:paraId="61E71447" w14:textId="77777777" w:rsidR="00D95677" w:rsidRPr="00D95677" w:rsidRDefault="00D95677" w:rsidP="00D95677">
      <w:pPr>
        <w:jc w:val="center"/>
        <w:rPr>
          <w:b/>
          <w:color w:val="0000FF"/>
          <w:sz w:val="28"/>
          <w:szCs w:val="28"/>
        </w:rPr>
      </w:pPr>
      <w:r w:rsidRPr="00D95677">
        <w:rPr>
          <w:b/>
          <w:i/>
          <w:iCs/>
          <w:color w:val="0000FF"/>
          <w:sz w:val="28"/>
          <w:szCs w:val="28"/>
        </w:rPr>
        <w:t xml:space="preserve">e dei </w:t>
      </w:r>
      <w:r w:rsidRPr="00D95677">
        <w:rPr>
          <w:b/>
          <w:color w:val="0000FF"/>
          <w:sz w:val="28"/>
          <w:szCs w:val="28"/>
        </w:rPr>
        <w:t>PERITI INDUSTRIALI LAUREATI</w:t>
      </w:r>
    </w:p>
    <w:p w14:paraId="7901D64F" w14:textId="77777777" w:rsidR="00D95677" w:rsidRPr="00D95677" w:rsidRDefault="00D95677" w:rsidP="00D95677">
      <w:pPr>
        <w:jc w:val="center"/>
        <w:rPr>
          <w:b/>
          <w:bCs/>
          <w:color w:val="0000FF"/>
          <w:sz w:val="28"/>
          <w:szCs w:val="28"/>
        </w:rPr>
      </w:pPr>
      <w:r w:rsidRPr="00D95677">
        <w:rPr>
          <w:b/>
          <w:bCs/>
          <w:color w:val="0000FF"/>
          <w:sz w:val="28"/>
          <w:szCs w:val="28"/>
        </w:rPr>
        <w:t>della Provincia di Salerno</w:t>
      </w:r>
    </w:p>
    <w:p w14:paraId="62F9EB53" w14:textId="77777777" w:rsidR="004E3FEA" w:rsidRPr="00D95677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</w:rPr>
      </w:pPr>
      <w:r w:rsidRPr="00D95677">
        <w:rPr>
          <w:rFonts w:ascii="Titillium" w:hAnsi="Titillium" w:cs="Times New Roman"/>
          <w:b/>
          <w:bCs/>
        </w:rPr>
        <w:t xml:space="preserve">Documento di attestazione </w:t>
      </w:r>
    </w:p>
    <w:p w14:paraId="28C5C2C5" w14:textId="5B6A5A8F" w:rsidR="004E3FEA" w:rsidRPr="00987C24" w:rsidRDefault="009D540C" w:rsidP="00F556A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RPCT, coincide con </w:t>
      </w:r>
      <w:r w:rsidR="009147AD">
        <w:rPr>
          <w:rFonts w:ascii="Titillium" w:hAnsi="Titillium" w:cs="Times New Roman"/>
          <w:sz w:val="20"/>
          <w:szCs w:val="20"/>
        </w:rPr>
        <w:t>l</w:t>
      </w:r>
      <w:r w:rsidR="009517B8" w:rsidRPr="00C5488A">
        <w:rPr>
          <w:rFonts w:ascii="Titillium" w:hAnsi="Titillium" w:cs="Times New Roman"/>
          <w:sz w:val="20"/>
          <w:szCs w:val="20"/>
        </w:rPr>
        <w:t>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9517B8"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</w:t>
      </w:r>
      <w:r w:rsidR="009147AD">
        <w:rPr>
          <w:rFonts w:ascii="Titillium" w:hAnsi="Titillium" w:cs="Times New Roman"/>
          <w:sz w:val="20"/>
          <w:szCs w:val="20"/>
        </w:rPr>
        <w:t>,</w:t>
      </w:r>
      <w:r w:rsidR="00F556A6" w:rsidRPr="00F556A6">
        <w:t xml:space="preserve"> </w:t>
      </w:r>
      <w:r w:rsidR="00F556A6" w:rsidRPr="00F556A6">
        <w:rPr>
          <w:rFonts w:ascii="Titillium" w:hAnsi="Titillium" w:cs="Times New Roman"/>
          <w:sz w:val="20"/>
          <w:szCs w:val="20"/>
        </w:rPr>
        <w:t>privo di deleghe gestionali</w:t>
      </w:r>
      <w:r w:rsidR="00F556A6">
        <w:rPr>
          <w:rFonts w:ascii="Titillium" w:hAnsi="Titillium" w:cs="Times New Roman"/>
          <w:sz w:val="20"/>
          <w:szCs w:val="20"/>
        </w:rPr>
        <w:t>,</w:t>
      </w:r>
      <w:r w:rsidR="009147AD">
        <w:rPr>
          <w:rFonts w:ascii="Titillium" w:hAnsi="Titillium" w:cs="Times New Roman"/>
          <w:sz w:val="20"/>
          <w:szCs w:val="20"/>
        </w:rPr>
        <w:t xml:space="preserve"> assenti presso l’Ordine dei Periti Industriali e dei Periti Industriali Laureati della provincia di </w:t>
      </w:r>
      <w:r w:rsidR="00E63584">
        <w:rPr>
          <w:rFonts w:ascii="Titillium" w:hAnsi="Titillium" w:cs="Times New Roman"/>
          <w:sz w:val="20"/>
          <w:szCs w:val="20"/>
        </w:rPr>
        <w:t>Salerno</w:t>
      </w:r>
      <w:r w:rsidR="009147AD">
        <w:rPr>
          <w:rFonts w:ascii="Titillium" w:hAnsi="Titillium" w:cs="Times New Roman"/>
          <w:sz w:val="20"/>
          <w:szCs w:val="20"/>
        </w:rPr>
        <w:t>, visto che tali tipologie di organismi non sono normativamente previsti per gli ordini professionali, indi</w:t>
      </w:r>
      <w:r w:rsidR="00E45726">
        <w:rPr>
          <w:rFonts w:ascii="Titillium" w:hAnsi="Titillium" w:cs="Times New Roman"/>
          <w:sz w:val="20"/>
          <w:szCs w:val="20"/>
        </w:rPr>
        <w:t xml:space="preserve">viduato nella persona del Dott. Per. </w:t>
      </w:r>
      <w:proofErr w:type="spellStart"/>
      <w:r w:rsidR="00E45726">
        <w:rPr>
          <w:rFonts w:ascii="Titillium" w:hAnsi="Titillium" w:cs="Times New Roman"/>
          <w:sz w:val="20"/>
          <w:szCs w:val="20"/>
        </w:rPr>
        <w:t>Ind</w:t>
      </w:r>
      <w:proofErr w:type="spellEnd"/>
      <w:r w:rsidR="00E45726">
        <w:rPr>
          <w:rFonts w:ascii="Titillium" w:hAnsi="Titillium" w:cs="Times New Roman"/>
          <w:sz w:val="20"/>
          <w:szCs w:val="20"/>
        </w:rPr>
        <w:t xml:space="preserve">. Marco De </w:t>
      </w:r>
      <w:proofErr w:type="gramStart"/>
      <w:r w:rsidR="00E45726">
        <w:rPr>
          <w:rFonts w:ascii="Titillium" w:hAnsi="Titillium" w:cs="Times New Roman"/>
          <w:sz w:val="20"/>
          <w:szCs w:val="20"/>
        </w:rPr>
        <w:t xml:space="preserve">Caro </w:t>
      </w:r>
      <w:r w:rsidR="009147AD">
        <w:rPr>
          <w:rFonts w:ascii="Titillium" w:hAnsi="Titillium" w:cs="Times New Roman"/>
          <w:sz w:val="20"/>
          <w:szCs w:val="20"/>
        </w:rPr>
        <w:t>.</w:t>
      </w:r>
      <w:proofErr w:type="gramEnd"/>
      <w:r w:rsidR="009147AD">
        <w:rPr>
          <w:rFonts w:ascii="Titillium" w:hAnsi="Titillium" w:cs="Times New Roman"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mazione elencati nell’Allegato </w:t>
      </w:r>
      <w:proofErr w:type="gramStart"/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.A </w:t>
      </w:r>
      <w:r w:rsidR="00F556A6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Griglia</w:t>
      </w:r>
      <w:proofErr w:type="gramEnd"/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</w:t>
      </w:r>
      <w:r w:rsidR="005269AF">
        <w:rPr>
          <w:rFonts w:ascii="Titillium" w:hAnsi="Titillium" w:cs="Times New Roman"/>
          <w:b/>
          <w:color w:val="000000" w:themeColor="text1"/>
          <w:sz w:val="20"/>
          <w:szCs w:val="20"/>
        </w:rPr>
        <w:t>0</w:t>
      </w:r>
      <w:r w:rsidR="00F556A6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m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02</w:t>
      </w:r>
      <w:r w:rsidR="005269AF">
        <w:rPr>
          <w:rFonts w:ascii="Titillium" w:hAnsi="Titillium" w:cs="Times New Roman"/>
          <w:b/>
          <w:color w:val="000000" w:themeColor="text1"/>
          <w:sz w:val="20"/>
          <w:szCs w:val="20"/>
        </w:rPr>
        <w:t>3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45CDBD75" w14:textId="544D67D1" w:rsidR="004869E2" w:rsidRPr="00C5488A" w:rsidRDefault="009147AD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L’RPCT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14:paraId="00EA0CB2" w14:textId="6AB49277" w:rsidR="004869E2" w:rsidRPr="00C5488A" w:rsidRDefault="009147AD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9147AD">
        <w:rPr>
          <w:rFonts w:ascii="Titillium" w:hAnsi="Titillium" w:cs="Times New Roman"/>
          <w:b/>
          <w:sz w:val="20"/>
          <w:szCs w:val="20"/>
        </w:rPr>
        <w:t>X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2DF5BE50" w14:textId="30B75CDA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5A005A4B" w14:textId="2CCFB178" w:rsidR="00674A85" w:rsidRPr="003D55D5" w:rsidRDefault="00782E5B" w:rsidP="003D55D5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3D55D5">
        <w:rPr>
          <w:rFonts w:ascii="Titillium" w:hAnsi="Titillium" w:cs="Times New Roman"/>
          <w:sz w:val="20"/>
          <w:szCs w:val="20"/>
        </w:rPr>
        <w:t>il RPCT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A94D812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1B3208CD" w14:textId="640AE840" w:rsidR="000B7CB8" w:rsidRPr="00C5488A" w:rsidRDefault="003D55D5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3D55D5">
        <w:rPr>
          <w:rFonts w:ascii="Courier New" w:hAnsi="Courier New" w:cs="Courier New"/>
          <w:b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69886747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30EF019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C1C9575" w14:textId="5F36D053" w:rsidR="004E3FEA" w:rsidRPr="00C5488A" w:rsidRDefault="00672776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3D55D5">
        <w:rPr>
          <w:rFonts w:ascii="Courier New" w:hAnsi="Courier New" w:cs="Courier New"/>
          <w:b/>
          <w:sz w:val="20"/>
          <w:szCs w:val="20"/>
        </w:rPr>
        <w:t>X</w:t>
      </w:r>
      <w:proofErr w:type="spellEnd"/>
      <w:r w:rsidRPr="00C5488A">
        <w:rPr>
          <w:rFonts w:ascii="Courier New" w:hAnsi="Courier New" w:cs="Courier New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060AA4A" w14:textId="0ED1BB25" w:rsidR="005E04C0" w:rsidRPr="003D55D5" w:rsidRDefault="00672776" w:rsidP="003D55D5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7718ED4" w14:textId="5A37E16B" w:rsidR="004619A1" w:rsidRDefault="003D55D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3D55D5">
        <w:rPr>
          <w:rFonts w:ascii="Courier New" w:hAnsi="Courier New" w:cs="Courier New"/>
          <w:b/>
          <w:sz w:val="20"/>
          <w:szCs w:val="20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</w:t>
      </w:r>
      <w:r w:rsidR="004619A1" w:rsidRPr="00C5488A">
        <w:rPr>
          <w:rFonts w:ascii="Titillium" w:hAnsi="Titillium"/>
          <w:sz w:val="20"/>
          <w:szCs w:val="20"/>
        </w:rPr>
        <w:lastRenderedPageBreak/>
        <w:t>normativa vigente;</w:t>
      </w:r>
    </w:p>
    <w:p w14:paraId="0F487B25" w14:textId="77777777" w:rsidR="00F371A2" w:rsidRDefault="00F371A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6AA8ECB7" w14:textId="77777777" w:rsidR="00F371A2" w:rsidRDefault="00F371A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6D8E241C" w14:textId="77777777" w:rsidR="00F371A2" w:rsidRDefault="00F371A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10C3B24" w14:textId="77777777" w:rsidR="00F371A2" w:rsidRDefault="00F371A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D457605" w14:textId="77777777" w:rsidR="00F371A2" w:rsidRPr="00C5488A" w:rsidRDefault="00F371A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1E535381" w14:textId="69A683F8" w:rsidR="00E5425E" w:rsidRPr="003D55D5" w:rsidRDefault="00674A85" w:rsidP="003D55D5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2D37AA0D" w14:textId="77777777" w:rsidR="00D95677" w:rsidRDefault="00D95677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14:paraId="7DB73016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77BCACFB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2460FB41" w14:textId="77777777" w:rsidR="00D95677" w:rsidRDefault="00D95677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3793C4F4" w14:textId="77777777" w:rsidR="00D95677" w:rsidRDefault="00D95677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216D4267" w14:textId="5F5CDF6E" w:rsidR="00747FDE" w:rsidRPr="00C5488A" w:rsidRDefault="008402A9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Salerno</w:t>
      </w:r>
      <w:r w:rsidR="003D55D5">
        <w:rPr>
          <w:rFonts w:ascii="Titillium" w:hAnsi="Titillium" w:cs="Times New Roman"/>
          <w:sz w:val="20"/>
          <w:szCs w:val="20"/>
        </w:rPr>
        <w:t xml:space="preserve"> li 30 </w:t>
      </w:r>
      <w:proofErr w:type="gramStart"/>
      <w:r w:rsidR="00556A06">
        <w:rPr>
          <w:rFonts w:ascii="Titillium" w:hAnsi="Titillium" w:cs="Times New Roman"/>
          <w:sz w:val="20"/>
          <w:szCs w:val="20"/>
        </w:rPr>
        <w:t>Marzo</w:t>
      </w:r>
      <w:proofErr w:type="gramEnd"/>
      <w:r w:rsidR="00556A06">
        <w:rPr>
          <w:rFonts w:ascii="Titillium" w:hAnsi="Titillium" w:cs="Times New Roman"/>
          <w:sz w:val="20"/>
          <w:szCs w:val="20"/>
        </w:rPr>
        <w:t xml:space="preserve"> </w:t>
      </w:r>
      <w:r w:rsidR="003D55D5">
        <w:rPr>
          <w:rFonts w:ascii="Titillium" w:hAnsi="Titillium" w:cs="Times New Roman"/>
          <w:sz w:val="20"/>
          <w:szCs w:val="20"/>
        </w:rPr>
        <w:t>202</w:t>
      </w:r>
      <w:r w:rsidR="007B1622">
        <w:rPr>
          <w:rFonts w:ascii="Titillium" w:hAnsi="Titillium" w:cs="Times New Roman"/>
          <w:sz w:val="20"/>
          <w:szCs w:val="20"/>
        </w:rPr>
        <w:t>3</w:t>
      </w:r>
    </w:p>
    <w:p w14:paraId="4D1DB381" w14:textId="720792D8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</w:t>
      </w:r>
      <w:r w:rsidR="003D55D5">
        <w:rPr>
          <w:rFonts w:ascii="Titillium" w:hAnsi="Titillium" w:cs="Times New Roman"/>
          <w:sz w:val="20"/>
          <w:szCs w:val="20"/>
        </w:rPr>
        <w:t>l RPCT</w:t>
      </w:r>
    </w:p>
    <w:p w14:paraId="077C2991" w14:textId="540CEC3D" w:rsidR="004E3FEA" w:rsidRDefault="00E45726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Dott. Per. </w:t>
      </w:r>
      <w:proofErr w:type="spellStart"/>
      <w:r w:rsidR="003D55D5">
        <w:rPr>
          <w:rFonts w:ascii="Titillium" w:hAnsi="Titillium" w:cs="Times New Roman"/>
          <w:b/>
          <w:bCs/>
          <w:sz w:val="20"/>
          <w:szCs w:val="20"/>
        </w:rPr>
        <w:t>Ind</w:t>
      </w:r>
      <w:proofErr w:type="spellEnd"/>
      <w:r w:rsidR="003D55D5">
        <w:rPr>
          <w:rFonts w:ascii="Titillium" w:hAnsi="Titillium" w:cs="Times New Roman"/>
          <w:b/>
          <w:bCs/>
          <w:sz w:val="20"/>
          <w:szCs w:val="20"/>
        </w:rPr>
        <w:t xml:space="preserve">. </w:t>
      </w:r>
      <w:r>
        <w:rPr>
          <w:rFonts w:ascii="Titillium" w:hAnsi="Titillium" w:cs="Times New Roman"/>
          <w:b/>
          <w:bCs/>
          <w:sz w:val="20"/>
          <w:szCs w:val="20"/>
        </w:rPr>
        <w:t>Marco De Caro</w:t>
      </w:r>
    </w:p>
    <w:p w14:paraId="235E06DC" w14:textId="6D303A63" w:rsidR="00556A06" w:rsidRDefault="00556A06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noProof/>
          <w:sz w:val="20"/>
          <w:szCs w:val="20"/>
        </w:rPr>
        <w:drawing>
          <wp:inline distT="0" distB="0" distL="0" distR="0" wp14:anchorId="6E3CCBEB" wp14:editId="07AB4D90">
            <wp:extent cx="1603224" cy="714894"/>
            <wp:effectExtent l="0" t="0" r="0" b="9525"/>
            <wp:docPr id="1801845816" name="Immagine 1" descr="Immagine che contiene schizzo, calligrafia, disegno, Arte bamb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45816" name="Immagine 1" descr="Immagine che contiene schizzo, calligrafia, disegno, Arte bambini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4905" cy="7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C297" w14:textId="77777777" w:rsidR="007B1622" w:rsidRPr="00C5488A" w:rsidRDefault="007B1622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7B1622" w:rsidRPr="00C5488A">
      <w:headerReference w:type="default" r:id="rId10"/>
      <w:foot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E9E3" w14:textId="77777777" w:rsidR="000C6B3D" w:rsidRDefault="000C6B3D">
      <w:pPr>
        <w:spacing w:after="0" w:line="240" w:lineRule="auto"/>
      </w:pPr>
      <w:r>
        <w:separator/>
      </w:r>
    </w:p>
  </w:endnote>
  <w:endnote w:type="continuationSeparator" w:id="0">
    <w:p w14:paraId="36B7B576" w14:textId="77777777" w:rsidR="000C6B3D" w:rsidRDefault="000C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AF68" w14:textId="77777777" w:rsidR="00D95677" w:rsidRPr="00D95677" w:rsidRDefault="00D95677" w:rsidP="00D95677">
    <w:pPr>
      <w:pStyle w:val="Titolo1"/>
      <w:rPr>
        <w:color w:val="FF0000"/>
        <w:sz w:val="22"/>
        <w:szCs w:val="22"/>
      </w:rPr>
    </w:pPr>
    <w:r w:rsidRPr="00D95677">
      <w:rPr>
        <w:color w:val="FF0000"/>
        <w:sz w:val="22"/>
        <w:szCs w:val="22"/>
      </w:rPr>
      <w:t>Via S. Leonardo, 161 – 84131 SALERNO – tel. 089/751993 – Fax 089/752820 – c.f. 80018690653</w:t>
    </w:r>
  </w:p>
  <w:p w14:paraId="7020D01E" w14:textId="77777777" w:rsidR="00D95677" w:rsidRPr="00D95677" w:rsidRDefault="00D95677" w:rsidP="00D95677">
    <w:pPr>
      <w:pStyle w:val="Pidipagina"/>
      <w:ind w:left="708"/>
      <w:jc w:val="center"/>
      <w:rPr>
        <w:color w:val="0000CC"/>
        <w:sz w:val="22"/>
        <w:szCs w:val="22"/>
        <w:u w:val="single"/>
      </w:rPr>
    </w:pPr>
    <w:r w:rsidRPr="00D95677">
      <w:rPr>
        <w:i/>
        <w:iCs/>
        <w:color w:val="FF0000"/>
        <w:sz w:val="22"/>
        <w:szCs w:val="22"/>
      </w:rPr>
      <w:t>Sito</w:t>
    </w:r>
    <w:r w:rsidRPr="00D95677">
      <w:rPr>
        <w:i/>
        <w:iCs/>
        <w:sz w:val="22"/>
        <w:szCs w:val="22"/>
      </w:rPr>
      <w:t xml:space="preserve"> </w:t>
    </w:r>
    <w:hyperlink r:id="rId1">
      <w:r w:rsidRPr="00D95677">
        <w:rPr>
          <w:rStyle w:val="CollegamentoInternet"/>
          <w:i/>
          <w:iCs/>
          <w:sz w:val="22"/>
          <w:szCs w:val="22"/>
        </w:rPr>
        <w:t>www.peritiindustriali.sa.it</w:t>
      </w:r>
    </w:hyperlink>
    <w:r w:rsidRPr="00D95677">
      <w:rPr>
        <w:i/>
        <w:iCs/>
        <w:sz w:val="22"/>
        <w:szCs w:val="22"/>
      </w:rPr>
      <w:t xml:space="preserve"> - </w:t>
    </w:r>
    <w:r w:rsidRPr="00D95677">
      <w:rPr>
        <w:i/>
        <w:iCs/>
        <w:color w:val="FF0000"/>
        <w:sz w:val="22"/>
        <w:szCs w:val="22"/>
      </w:rPr>
      <w:t>E-Mail</w:t>
    </w:r>
    <w:r w:rsidRPr="00D95677">
      <w:rPr>
        <w:i/>
        <w:iCs/>
        <w:sz w:val="22"/>
        <w:szCs w:val="22"/>
      </w:rPr>
      <w:t xml:space="preserve"> </w:t>
    </w:r>
    <w:hyperlink r:id="rId2">
      <w:r w:rsidRPr="00D95677">
        <w:rPr>
          <w:rStyle w:val="CollegamentoInternet"/>
          <w:i/>
          <w:iCs/>
          <w:sz w:val="22"/>
          <w:szCs w:val="22"/>
        </w:rPr>
        <w:t>segreteria@peritiindustriali.sa.it</w:t>
      </w:r>
    </w:hyperlink>
    <w:r w:rsidRPr="00D95677">
      <w:rPr>
        <w:i/>
        <w:iCs/>
        <w:sz w:val="22"/>
        <w:szCs w:val="22"/>
      </w:rPr>
      <w:t xml:space="preserve"> </w:t>
    </w:r>
    <w:r w:rsidRPr="00D95677">
      <w:rPr>
        <w:i/>
        <w:iCs/>
        <w:color w:val="FF0000"/>
        <w:sz w:val="22"/>
        <w:szCs w:val="22"/>
      </w:rPr>
      <w:t xml:space="preserve">P.E.C. </w:t>
    </w:r>
    <w:r w:rsidRPr="00D95677">
      <w:rPr>
        <w:i/>
        <w:iCs/>
        <w:color w:val="0000CC"/>
        <w:sz w:val="22"/>
        <w:szCs w:val="22"/>
        <w:u w:val="single"/>
      </w:rPr>
      <w:t>ordinedisalerno@pec.cnpi.it</w:t>
    </w:r>
  </w:p>
  <w:p w14:paraId="41B4FB07" w14:textId="77777777" w:rsidR="00D95677" w:rsidRPr="00D95677" w:rsidRDefault="00D95677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2A23" w14:textId="77777777" w:rsidR="000C6B3D" w:rsidRDefault="000C6B3D">
      <w:r>
        <w:separator/>
      </w:r>
    </w:p>
  </w:footnote>
  <w:footnote w:type="continuationSeparator" w:id="0">
    <w:p w14:paraId="634ECF65" w14:textId="77777777" w:rsidR="000C6B3D" w:rsidRDefault="000C6B3D">
      <w:r>
        <w:continuationSeparator/>
      </w:r>
    </w:p>
  </w:footnote>
  <w:footnote w:id="1">
    <w:p w14:paraId="6F9A119D" w14:textId="4D29AD70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</w:t>
      </w:r>
      <w:r w:rsidR="003D55D5">
        <w:rPr>
          <w:rFonts w:ascii="Titillium" w:hAnsi="Titillium"/>
          <w:sz w:val="18"/>
          <w:szCs w:val="18"/>
        </w:rPr>
        <w:t>nale al momento dell’</w:t>
      </w:r>
      <w:proofErr w:type="spellStart"/>
      <w:r w:rsidR="003D55D5">
        <w:rPr>
          <w:rFonts w:ascii="Titillium" w:hAnsi="Titillium"/>
          <w:sz w:val="18"/>
          <w:szCs w:val="18"/>
        </w:rPr>
        <w:t>attestazio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06BB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877541800">
    <w:abstractNumId w:val="2"/>
  </w:num>
  <w:num w:numId="2" w16cid:durableId="832798441">
    <w:abstractNumId w:val="1"/>
  </w:num>
  <w:num w:numId="3" w16cid:durableId="149927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C6B3D"/>
    <w:rsid w:val="000D5314"/>
    <w:rsid w:val="000E7B6C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8125A"/>
    <w:rsid w:val="00324847"/>
    <w:rsid w:val="003526DB"/>
    <w:rsid w:val="003D55D5"/>
    <w:rsid w:val="00417308"/>
    <w:rsid w:val="00452424"/>
    <w:rsid w:val="004619A1"/>
    <w:rsid w:val="004869E2"/>
    <w:rsid w:val="004B3307"/>
    <w:rsid w:val="004E3FEA"/>
    <w:rsid w:val="005148C3"/>
    <w:rsid w:val="005269AF"/>
    <w:rsid w:val="005314E6"/>
    <w:rsid w:val="005345A7"/>
    <w:rsid w:val="00556A06"/>
    <w:rsid w:val="005E04C0"/>
    <w:rsid w:val="005E296D"/>
    <w:rsid w:val="005E3451"/>
    <w:rsid w:val="005F5B0C"/>
    <w:rsid w:val="00600B7E"/>
    <w:rsid w:val="00602524"/>
    <w:rsid w:val="006457A5"/>
    <w:rsid w:val="006626ED"/>
    <w:rsid w:val="00672776"/>
    <w:rsid w:val="00674A85"/>
    <w:rsid w:val="006C4F57"/>
    <w:rsid w:val="00727F6D"/>
    <w:rsid w:val="00747FDE"/>
    <w:rsid w:val="00764C40"/>
    <w:rsid w:val="0077435D"/>
    <w:rsid w:val="00782E5B"/>
    <w:rsid w:val="007A4955"/>
    <w:rsid w:val="007B1622"/>
    <w:rsid w:val="007E3898"/>
    <w:rsid w:val="007F0BC7"/>
    <w:rsid w:val="00807E40"/>
    <w:rsid w:val="008402A9"/>
    <w:rsid w:val="00845C0E"/>
    <w:rsid w:val="00851A73"/>
    <w:rsid w:val="00863793"/>
    <w:rsid w:val="00893412"/>
    <w:rsid w:val="009147AD"/>
    <w:rsid w:val="0092201A"/>
    <w:rsid w:val="00931D8D"/>
    <w:rsid w:val="009517B8"/>
    <w:rsid w:val="00987C24"/>
    <w:rsid w:val="009B3EC4"/>
    <w:rsid w:val="009C2AB0"/>
    <w:rsid w:val="009C497A"/>
    <w:rsid w:val="009D2F2E"/>
    <w:rsid w:val="009D540C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22DD7"/>
    <w:rsid w:val="00B3568E"/>
    <w:rsid w:val="00B505D1"/>
    <w:rsid w:val="00B73857"/>
    <w:rsid w:val="00B91F3C"/>
    <w:rsid w:val="00BC5C77"/>
    <w:rsid w:val="00BC601A"/>
    <w:rsid w:val="00BE32EF"/>
    <w:rsid w:val="00BF1924"/>
    <w:rsid w:val="00C017C6"/>
    <w:rsid w:val="00C037C3"/>
    <w:rsid w:val="00C13E06"/>
    <w:rsid w:val="00C205DD"/>
    <w:rsid w:val="00C5488A"/>
    <w:rsid w:val="00C7097C"/>
    <w:rsid w:val="00CD5018"/>
    <w:rsid w:val="00CE4B1E"/>
    <w:rsid w:val="00D2519E"/>
    <w:rsid w:val="00D95677"/>
    <w:rsid w:val="00DA74D8"/>
    <w:rsid w:val="00DC3EB5"/>
    <w:rsid w:val="00DF2E3B"/>
    <w:rsid w:val="00E34ABD"/>
    <w:rsid w:val="00E45726"/>
    <w:rsid w:val="00E5425E"/>
    <w:rsid w:val="00E63584"/>
    <w:rsid w:val="00E703E1"/>
    <w:rsid w:val="00E70D36"/>
    <w:rsid w:val="00E70EBB"/>
    <w:rsid w:val="00E8003A"/>
    <w:rsid w:val="00E93B7A"/>
    <w:rsid w:val="00EF3010"/>
    <w:rsid w:val="00F070D7"/>
    <w:rsid w:val="00F371A2"/>
    <w:rsid w:val="00F556A6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7BECD"/>
  <w15:docId w15:val="{9632AD5B-9173-40A8-8D32-2908FBE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D95677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472"/>
      <w:outlineLvl w:val="0"/>
    </w:pPr>
    <w:rPr>
      <w:rFonts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95677"/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character" w:customStyle="1" w:styleId="CollegamentoInternet">
    <w:name w:val="Collegamento Internet"/>
    <w:rsid w:val="00D9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ritiindustriali.sa.it" TargetMode="External"/><Relationship Id="rId1" Type="http://schemas.openxmlformats.org/officeDocument/2006/relationships/hyperlink" Target="http://www.peritiindustriali.s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933E-4B07-408C-BD3C-96FDC892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Emiliana De Caro</cp:lastModifiedBy>
  <cp:revision>8</cp:revision>
  <cp:lastPrinted>2021-06-30T15:33:00Z</cp:lastPrinted>
  <dcterms:created xsi:type="dcterms:W3CDTF">2021-06-30T13:24:00Z</dcterms:created>
  <dcterms:modified xsi:type="dcterms:W3CDTF">2023-11-12T20:53:00Z</dcterms:modified>
</cp:coreProperties>
</file>